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93" w:rsidRDefault="007E5693" w:rsidP="007E5693">
      <w:pPr>
        <w:spacing w:after="0" w:line="240" w:lineRule="auto"/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7E5693">
        <w:rPr>
          <w:sz w:val="32"/>
          <w:szCs w:val="32"/>
        </w:rPr>
        <w:t xml:space="preserve">09.02.11 Разработка и управление программным обеспечением </w:t>
      </w:r>
    </w:p>
    <w:p w:rsidR="007E5693" w:rsidRPr="00DF4EEE" w:rsidRDefault="007E5693" w:rsidP="007E5693">
      <w:pPr>
        <w:spacing w:after="0" w:line="24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(на базе ООО)</w:t>
      </w:r>
    </w:p>
    <w:p w:rsidR="007E5693" w:rsidRDefault="007E5693"/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080"/>
      </w:tblGrid>
      <w:tr w:rsidR="007E5693" w:rsidRPr="007E5693" w:rsidTr="007E5693">
        <w:trPr>
          <w:trHeight w:val="315"/>
        </w:trPr>
        <w:tc>
          <w:tcPr>
            <w:tcW w:w="9640" w:type="dxa"/>
            <w:gridSpan w:val="2"/>
            <w:shd w:val="clear" w:color="000000" w:fill="BFBFBF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ОП</w:t>
            </w:r>
            <w:proofErr w:type="gramStart"/>
            <w:r w:rsidRPr="007E5693">
              <w:rPr>
                <w:b/>
                <w:bCs/>
                <w:color w:val="000000"/>
                <w:szCs w:val="28"/>
              </w:rPr>
              <w:t>.О</w:t>
            </w:r>
            <w:proofErr w:type="gramEnd"/>
            <w:r w:rsidRPr="007E5693">
              <w:rPr>
                <w:b/>
                <w:bCs/>
                <w:color w:val="000000"/>
                <w:szCs w:val="28"/>
              </w:rPr>
              <w:t>БЩЕОБРАЗОВАТЕЛЬНАЯ ПОДГОТОВКА</w:t>
            </w:r>
          </w:p>
        </w:tc>
      </w:tr>
      <w:tr w:rsidR="007E5693" w:rsidRPr="007E5693" w:rsidTr="007E5693">
        <w:trPr>
          <w:trHeight w:val="382"/>
        </w:trPr>
        <w:tc>
          <w:tcPr>
            <w:tcW w:w="1560" w:type="dxa"/>
            <w:shd w:val="clear" w:color="000000" w:fill="D8D8D8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ОУД</w:t>
            </w:r>
          </w:p>
        </w:tc>
        <w:tc>
          <w:tcPr>
            <w:tcW w:w="8080" w:type="dxa"/>
            <w:shd w:val="clear" w:color="000000" w:fill="D8D8D8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Базовые дисциплины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Русский язык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ОУД.02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Литература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ОУД.03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Математика (профильная, углубленная)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ОУД.04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Иностранный язык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ОУД.05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Информатика (профильная, углубленная)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ОУД.06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Физика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ОУД.07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Химия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ОУД.08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Биология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ОУД.09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История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ОУД.10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Обществознание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ОУД.11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География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ОУД.12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Физическая культура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ОУД.13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Основы безопасности и защиты Родины</w:t>
            </w:r>
          </w:p>
        </w:tc>
      </w:tr>
      <w:tr w:rsidR="007E5693" w:rsidRPr="007E5693" w:rsidTr="007E5693">
        <w:trPr>
          <w:trHeight w:val="435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ОУД.14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 xml:space="preserve">Индивидуальный проект </w:t>
            </w:r>
            <w:proofErr w:type="gramStart"/>
            <w:r w:rsidRPr="007E5693">
              <w:rPr>
                <w:color w:val="000000"/>
                <w:szCs w:val="28"/>
              </w:rPr>
              <w:t xml:space="preserve">( </w:t>
            </w:r>
            <w:proofErr w:type="gramEnd"/>
            <w:r w:rsidRPr="007E5693">
              <w:rPr>
                <w:color w:val="000000"/>
                <w:szCs w:val="28"/>
              </w:rPr>
              <w:t>в рамках дисциплины "Информатика")</w:t>
            </w:r>
          </w:p>
        </w:tc>
      </w:tr>
      <w:tr w:rsidR="007E5693" w:rsidRPr="007E5693" w:rsidTr="007E5693">
        <w:trPr>
          <w:trHeight w:val="315"/>
        </w:trPr>
        <w:tc>
          <w:tcPr>
            <w:tcW w:w="1560" w:type="dxa"/>
            <w:shd w:val="clear" w:color="000000" w:fill="D8D8D8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ПОУД</w:t>
            </w:r>
          </w:p>
        </w:tc>
        <w:tc>
          <w:tcPr>
            <w:tcW w:w="8080" w:type="dxa"/>
            <w:shd w:val="clear" w:color="000000" w:fill="D8D8D8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Предлагаемые ОО</w:t>
            </w:r>
          </w:p>
        </w:tc>
      </w:tr>
      <w:tr w:rsidR="007E5693" w:rsidRPr="007E5693" w:rsidTr="007E5693">
        <w:trPr>
          <w:trHeight w:val="315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ПОУД.01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Введение в специальность</w:t>
            </w:r>
          </w:p>
        </w:tc>
      </w:tr>
      <w:tr w:rsidR="007E5693" w:rsidRPr="007E5693" w:rsidTr="007E5693">
        <w:trPr>
          <w:trHeight w:val="300"/>
        </w:trPr>
        <w:tc>
          <w:tcPr>
            <w:tcW w:w="9640" w:type="dxa"/>
            <w:gridSpan w:val="2"/>
            <w:shd w:val="clear" w:color="000000" w:fill="BFBFBF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ПП</w:t>
            </w:r>
            <w:proofErr w:type="gramStart"/>
            <w:r w:rsidRPr="007E5693">
              <w:rPr>
                <w:b/>
                <w:bCs/>
                <w:color w:val="000000"/>
                <w:szCs w:val="28"/>
              </w:rPr>
              <w:t>.П</w:t>
            </w:r>
            <w:proofErr w:type="gramEnd"/>
            <w:r w:rsidRPr="007E5693">
              <w:rPr>
                <w:b/>
                <w:bCs/>
                <w:color w:val="000000"/>
                <w:szCs w:val="28"/>
              </w:rPr>
              <w:t>РОФЕССИОНАЛЬНАЯ ПОДГОТОВКА</w:t>
            </w:r>
          </w:p>
        </w:tc>
      </w:tr>
      <w:tr w:rsidR="007E5693" w:rsidRPr="007E5693" w:rsidTr="007E5693">
        <w:trPr>
          <w:trHeight w:val="300"/>
        </w:trPr>
        <w:tc>
          <w:tcPr>
            <w:tcW w:w="9640" w:type="dxa"/>
            <w:gridSpan w:val="2"/>
            <w:shd w:val="clear" w:color="000000" w:fill="BFBFBF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СГ.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7E5693">
              <w:rPr>
                <w:b/>
                <w:bCs/>
                <w:color w:val="000000"/>
                <w:szCs w:val="28"/>
              </w:rPr>
              <w:t>Социально-гуманитарный цикл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СГ.01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История России</w:t>
            </w:r>
          </w:p>
        </w:tc>
      </w:tr>
      <w:tr w:rsidR="007E5693" w:rsidRPr="007E5693" w:rsidTr="007E5693">
        <w:trPr>
          <w:trHeight w:val="4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СГ.02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Иностранный язык в профессиональной деятельности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СГ.03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Безопасность жизнедеятельности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СГ.04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Физическая культура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СГ.05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Основы бережливого производства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СГ.06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Основы финансовой грамотности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СГ.07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Деловой русский язык и культура речи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СГ.08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Психология общения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СГ.09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Основы философии</w:t>
            </w:r>
          </w:p>
        </w:tc>
      </w:tr>
      <w:tr w:rsidR="007E5693" w:rsidRPr="007E5693" w:rsidTr="007E5693">
        <w:trPr>
          <w:trHeight w:val="435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СГ.10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Правовое обеспечение профессиональной деятельности</w:t>
            </w:r>
          </w:p>
        </w:tc>
      </w:tr>
      <w:tr w:rsidR="007E5693" w:rsidRPr="007E5693" w:rsidTr="007E5693">
        <w:trPr>
          <w:trHeight w:val="300"/>
        </w:trPr>
        <w:tc>
          <w:tcPr>
            <w:tcW w:w="9640" w:type="dxa"/>
            <w:gridSpan w:val="2"/>
            <w:shd w:val="clear" w:color="000000" w:fill="BFBFBF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ОП.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E5693">
              <w:rPr>
                <w:b/>
                <w:bCs/>
                <w:color w:val="000000"/>
                <w:szCs w:val="28"/>
              </w:rPr>
              <w:t>Общепрофессиональный</w:t>
            </w:r>
            <w:proofErr w:type="spellEnd"/>
            <w:r w:rsidRPr="007E5693">
              <w:rPr>
                <w:b/>
                <w:bCs/>
                <w:color w:val="000000"/>
                <w:szCs w:val="28"/>
              </w:rPr>
              <w:t xml:space="preserve"> цикл</w:t>
            </w:r>
          </w:p>
        </w:tc>
      </w:tr>
      <w:tr w:rsidR="007E5693" w:rsidRPr="007E5693" w:rsidTr="007E5693">
        <w:trPr>
          <w:trHeight w:val="4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ОП.01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Математический аппарат в отрасли информационных технологий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ОП.02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Операционные системы и среды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ОП.03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Архитектура аппаратных средств</w:t>
            </w:r>
          </w:p>
        </w:tc>
      </w:tr>
      <w:tr w:rsidR="007E5693" w:rsidRPr="007E5693" w:rsidTr="007E5693">
        <w:trPr>
          <w:trHeight w:val="4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ОП.04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Информационные технологии в профессиональной деятельности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ОП.05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Основы информационной безопасности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ОП.06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Основы алгоритмизации и программирования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ОП.07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Компьютерные сети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ОП.08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 xml:space="preserve">Управление </w:t>
            </w:r>
            <w:proofErr w:type="spellStart"/>
            <w:r w:rsidRPr="007E5693">
              <w:rPr>
                <w:color w:val="000000"/>
                <w:szCs w:val="28"/>
              </w:rPr>
              <w:t>ИТ-проектами</w:t>
            </w:r>
            <w:proofErr w:type="spellEnd"/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lastRenderedPageBreak/>
              <w:t>ОП.09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Основы работы с информацией</w:t>
            </w:r>
          </w:p>
        </w:tc>
      </w:tr>
      <w:tr w:rsidR="007E5693" w:rsidRPr="007E5693" w:rsidTr="007E5693">
        <w:trPr>
          <w:trHeight w:val="315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ОП.10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Компьютерная графика и мультимедиа</w:t>
            </w:r>
          </w:p>
        </w:tc>
      </w:tr>
      <w:tr w:rsidR="007E5693" w:rsidRPr="007E5693" w:rsidTr="007E5693">
        <w:trPr>
          <w:trHeight w:val="300"/>
        </w:trPr>
        <w:tc>
          <w:tcPr>
            <w:tcW w:w="9640" w:type="dxa"/>
            <w:gridSpan w:val="2"/>
            <w:shd w:val="clear" w:color="000000" w:fill="BFBFBF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П.Профессиональный цикл</w:t>
            </w:r>
          </w:p>
        </w:tc>
      </w:tr>
      <w:tr w:rsidR="007E5693" w:rsidRPr="007E5693" w:rsidTr="007E5693">
        <w:trPr>
          <w:trHeight w:val="435"/>
        </w:trPr>
        <w:tc>
          <w:tcPr>
            <w:tcW w:w="1560" w:type="dxa"/>
            <w:shd w:val="clear" w:color="000000" w:fill="E6B9B8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ПМ.01</w:t>
            </w:r>
          </w:p>
        </w:tc>
        <w:tc>
          <w:tcPr>
            <w:tcW w:w="8080" w:type="dxa"/>
            <w:shd w:val="clear" w:color="000000" w:fill="E6B9B8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Разработка, администрирование и защита баз данных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МДК.01.01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Проектирование и разработка баз данных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МДК.01.02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Управление базами данных</w:t>
            </w:r>
          </w:p>
        </w:tc>
      </w:tr>
      <w:tr w:rsidR="007E5693" w:rsidRPr="007E5693" w:rsidTr="007E5693">
        <w:trPr>
          <w:trHeight w:val="63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МДК.01.03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Выполнение работ по профессии рабочего "Консультант в области развития цифровой грамотности населения (цифровой куратор)"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УП.01.01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Учебная практика (МДК.01.01)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УП.01.02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Учебная практика (МДК.01.03)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ПП.01.01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Производственная практика (ПМ.01)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Э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i/>
                <w:iCs/>
                <w:color w:val="000000"/>
                <w:szCs w:val="28"/>
              </w:rPr>
            </w:pPr>
            <w:r w:rsidRPr="007E5693">
              <w:rPr>
                <w:i/>
                <w:iCs/>
                <w:color w:val="000000"/>
                <w:szCs w:val="28"/>
              </w:rPr>
              <w:t>Экзамен по модулю ПМ.01</w:t>
            </w:r>
          </w:p>
        </w:tc>
      </w:tr>
      <w:tr w:rsidR="007E5693" w:rsidRPr="007E5693" w:rsidTr="007E5693">
        <w:trPr>
          <w:trHeight w:val="435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КЭ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i/>
                <w:iCs/>
                <w:color w:val="000000"/>
                <w:szCs w:val="28"/>
              </w:rPr>
            </w:pPr>
            <w:r w:rsidRPr="007E5693">
              <w:rPr>
                <w:i/>
                <w:iCs/>
                <w:color w:val="000000"/>
                <w:szCs w:val="28"/>
              </w:rPr>
              <w:t>Квалификационный экзамен по профессии "Монтажник оборудования связи"</w:t>
            </w:r>
          </w:p>
        </w:tc>
      </w:tr>
      <w:tr w:rsidR="007E5693" w:rsidRPr="007E5693" w:rsidTr="007E5693">
        <w:trPr>
          <w:trHeight w:val="645"/>
        </w:trPr>
        <w:tc>
          <w:tcPr>
            <w:tcW w:w="1560" w:type="dxa"/>
            <w:shd w:val="clear" w:color="000000" w:fill="D7E4BC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ПМ.02</w:t>
            </w:r>
          </w:p>
        </w:tc>
        <w:tc>
          <w:tcPr>
            <w:tcW w:w="8080" w:type="dxa"/>
            <w:shd w:val="clear" w:color="000000" w:fill="D7E4BC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Разработка и интеграция модулей программного обеспечения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МДК.02.01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Разработка программных модулей</w:t>
            </w:r>
          </w:p>
        </w:tc>
      </w:tr>
      <w:tr w:rsidR="007E5693" w:rsidRPr="007E5693" w:rsidTr="007E5693">
        <w:trPr>
          <w:trHeight w:val="4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МДК.02.02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Осуществление интеграции программных модулей</w:t>
            </w:r>
          </w:p>
        </w:tc>
      </w:tr>
      <w:tr w:rsidR="007E5693" w:rsidRPr="007E5693" w:rsidTr="007E5693">
        <w:trPr>
          <w:trHeight w:val="4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МДК.02.03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Поддержка и тестирование программных модулей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МДК.02.04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Математическое моделирование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МДК.02.05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Численные методы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МДК.02.06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Безопасность программного обеспечения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УП.02.01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Учебная практика (МДК.02.01)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ПП.02.01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Производственная практика (МДК.02.02)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ПП.02.02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Производственная практика (МДК.02.03)</w:t>
            </w:r>
          </w:p>
        </w:tc>
      </w:tr>
      <w:tr w:rsidR="007E5693" w:rsidRPr="007E5693" w:rsidTr="007E5693">
        <w:trPr>
          <w:trHeight w:val="315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Э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i/>
                <w:iCs/>
                <w:color w:val="000000"/>
                <w:szCs w:val="28"/>
              </w:rPr>
            </w:pPr>
            <w:r w:rsidRPr="007E5693">
              <w:rPr>
                <w:i/>
                <w:iCs/>
                <w:color w:val="000000"/>
                <w:szCs w:val="28"/>
              </w:rPr>
              <w:t>Экзамен по модулю ПМ.02</w:t>
            </w:r>
          </w:p>
        </w:tc>
      </w:tr>
      <w:tr w:rsidR="007E5693" w:rsidRPr="007E5693" w:rsidTr="007E5693">
        <w:trPr>
          <w:trHeight w:val="435"/>
        </w:trPr>
        <w:tc>
          <w:tcPr>
            <w:tcW w:w="1560" w:type="dxa"/>
            <w:shd w:val="clear" w:color="000000" w:fill="CCC0DA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ПМ.03</w:t>
            </w:r>
          </w:p>
        </w:tc>
        <w:tc>
          <w:tcPr>
            <w:tcW w:w="8080" w:type="dxa"/>
            <w:shd w:val="clear" w:color="000000" w:fill="CCC0DA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7E5693">
              <w:rPr>
                <w:b/>
                <w:bCs/>
                <w:color w:val="000000"/>
                <w:szCs w:val="28"/>
              </w:rPr>
              <w:t>Разработка бизнес-приложений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МДК.03.01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Проектирование бизнес-приложений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МДК.03.02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Разработка бизнес-приложений</w:t>
            </w:r>
          </w:p>
        </w:tc>
      </w:tr>
      <w:tr w:rsidR="007E5693" w:rsidRPr="007E5693" w:rsidTr="007E5693">
        <w:trPr>
          <w:trHeight w:val="4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МДК.03.03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Интеграция и модификация бизнес-приложений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УП.03.01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Учебная практика (МДК.03.01)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УП.03.02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Учебная практика (МДК.03.02)</w:t>
            </w:r>
          </w:p>
        </w:tc>
      </w:tr>
      <w:tr w:rsidR="007E5693" w:rsidRPr="007E5693" w:rsidTr="007E5693">
        <w:trPr>
          <w:trHeight w:val="30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ПП.03.01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Производственная практика (МДК.03.03)</w:t>
            </w:r>
          </w:p>
        </w:tc>
      </w:tr>
      <w:tr w:rsidR="007E5693" w:rsidRPr="007E5693" w:rsidTr="007E5693">
        <w:trPr>
          <w:trHeight w:val="315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Э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i/>
                <w:iCs/>
                <w:color w:val="000000"/>
                <w:szCs w:val="28"/>
              </w:rPr>
            </w:pPr>
            <w:r w:rsidRPr="007E5693">
              <w:rPr>
                <w:i/>
                <w:iCs/>
                <w:color w:val="000000"/>
                <w:szCs w:val="28"/>
              </w:rPr>
              <w:t>Экзамен по модулю ПМ.03</w:t>
            </w:r>
          </w:p>
        </w:tc>
      </w:tr>
      <w:tr w:rsidR="007E5693" w:rsidRPr="007E5693" w:rsidTr="007E5693">
        <w:trPr>
          <w:trHeight w:val="645"/>
        </w:trPr>
        <w:tc>
          <w:tcPr>
            <w:tcW w:w="1560" w:type="dxa"/>
            <w:shd w:val="clear" w:color="auto" w:fill="A6A6A6" w:themeFill="background1" w:themeFillShade="A6"/>
            <w:noWrap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ГИА</w:t>
            </w:r>
          </w:p>
        </w:tc>
        <w:tc>
          <w:tcPr>
            <w:tcW w:w="8080" w:type="dxa"/>
            <w:shd w:val="clear" w:color="auto" w:fill="A6A6A6" w:themeFill="background1" w:themeFillShade="A6"/>
            <w:vAlign w:val="center"/>
            <w:hideMark/>
          </w:tcPr>
          <w:p w:rsidR="007E5693" w:rsidRPr="007E5693" w:rsidRDefault="007E5693" w:rsidP="007E5693">
            <w:pPr>
              <w:spacing w:after="0" w:line="240" w:lineRule="auto"/>
              <w:rPr>
                <w:color w:val="000000"/>
                <w:szCs w:val="28"/>
              </w:rPr>
            </w:pPr>
            <w:r w:rsidRPr="007E5693">
              <w:rPr>
                <w:color w:val="000000"/>
                <w:szCs w:val="28"/>
              </w:rPr>
              <w:t>Государственная итоговая аттестация (защита дипломного проекта и демонстрационный экзамен)</w:t>
            </w:r>
          </w:p>
        </w:tc>
      </w:tr>
    </w:tbl>
    <w:p w:rsidR="007E5693" w:rsidRDefault="007E5693"/>
    <w:sectPr w:rsidR="007E5693" w:rsidSect="007E569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5693"/>
    <w:rsid w:val="0002074F"/>
    <w:rsid w:val="00085970"/>
    <w:rsid w:val="0014478F"/>
    <w:rsid w:val="00182196"/>
    <w:rsid w:val="002F0CD0"/>
    <w:rsid w:val="003153E5"/>
    <w:rsid w:val="00337627"/>
    <w:rsid w:val="003B3BEB"/>
    <w:rsid w:val="003E32E5"/>
    <w:rsid w:val="00622E49"/>
    <w:rsid w:val="00725C5F"/>
    <w:rsid w:val="007E5693"/>
    <w:rsid w:val="007F53F6"/>
    <w:rsid w:val="00923EB6"/>
    <w:rsid w:val="00955900"/>
    <w:rsid w:val="0096687D"/>
    <w:rsid w:val="009A60E2"/>
    <w:rsid w:val="00A84E61"/>
    <w:rsid w:val="00AF2F76"/>
    <w:rsid w:val="00B45FA3"/>
    <w:rsid w:val="00C108FB"/>
    <w:rsid w:val="00D078FB"/>
    <w:rsid w:val="00E20E32"/>
    <w:rsid w:val="00E50DF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622E49"/>
    <w:pPr>
      <w:spacing w:after="200" w:line="276" w:lineRule="auto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2026-04-01T10:10:00Z</dcterms:created>
  <dcterms:modified xsi:type="dcterms:W3CDTF">2026-04-01T10:15:00Z</dcterms:modified>
</cp:coreProperties>
</file>