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18" w:rsidRDefault="00A841CB" w:rsidP="00A841CB">
      <w:pPr>
        <w:ind w:firstLine="0"/>
        <w:jc w:val="righ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Образовательные стандарты и требования, предъявляемые государством к реализации образовательных программ по специальностям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701"/>
        <w:gridCol w:w="1843"/>
        <w:gridCol w:w="3969"/>
        <w:gridCol w:w="1524"/>
      </w:tblGrid>
      <w:tr w:rsidR="00A841CB" w:rsidTr="00C51B25">
        <w:tc>
          <w:tcPr>
            <w:tcW w:w="1951" w:type="dxa"/>
          </w:tcPr>
          <w:p w:rsidR="00A841CB" w:rsidRDefault="00A841CB" w:rsidP="00A841CB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Уровень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 образования</w:t>
            </w:r>
          </w:p>
        </w:tc>
        <w:tc>
          <w:tcPr>
            <w:tcW w:w="1701" w:type="dxa"/>
          </w:tcPr>
          <w:p w:rsidR="00A841CB" w:rsidRDefault="00A841CB" w:rsidP="00A841CB">
            <w:pPr>
              <w:ind w:firstLine="0"/>
              <w:jc w:val="center"/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Наименовании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образовательной программы</w:t>
            </w:r>
          </w:p>
        </w:tc>
        <w:tc>
          <w:tcPr>
            <w:tcW w:w="1843" w:type="dxa"/>
          </w:tcPr>
          <w:p w:rsidR="00A841CB" w:rsidRDefault="00A841CB" w:rsidP="00A841CB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Укрупненная группа специальностей</w:t>
            </w:r>
          </w:p>
        </w:tc>
        <w:tc>
          <w:tcPr>
            <w:tcW w:w="3969" w:type="dxa"/>
          </w:tcPr>
          <w:p w:rsidR="00A841CB" w:rsidRDefault="00A841CB" w:rsidP="00A841CB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Код и наименование специальности</w:t>
            </w:r>
          </w:p>
        </w:tc>
        <w:tc>
          <w:tcPr>
            <w:tcW w:w="1524" w:type="dxa"/>
          </w:tcPr>
          <w:p w:rsidR="00A841CB" w:rsidRDefault="00A841CB" w:rsidP="00A841CB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Федеральные государственные образовательные стандарты</w:t>
            </w:r>
          </w:p>
        </w:tc>
      </w:tr>
      <w:tr w:rsidR="00A841CB" w:rsidTr="00C51B25">
        <w:tc>
          <w:tcPr>
            <w:tcW w:w="1951" w:type="dxa"/>
            <w:vMerge w:val="restart"/>
            <w:vAlign w:val="center"/>
          </w:tcPr>
          <w:p w:rsidR="00A841CB" w:rsidRPr="00A841CB" w:rsidRDefault="00A841CB" w:rsidP="00A841C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841C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СРЕДНЕЕ ПРОФЕССИОНАЛЬНОЕ ОБРАЗОВАНИЕ</w:t>
            </w:r>
          </w:p>
        </w:tc>
        <w:tc>
          <w:tcPr>
            <w:tcW w:w="1701" w:type="dxa"/>
            <w:vMerge w:val="restart"/>
            <w:vAlign w:val="center"/>
          </w:tcPr>
          <w:p w:rsidR="00A841CB" w:rsidRPr="00A841CB" w:rsidRDefault="00A841CB" w:rsidP="00A841C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841C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ПРОГРАММА ПОДГОТОВКИ СПЕЦИАЛИСТОВ СРЕДНЕГО ЗВЕНА</w:t>
            </w:r>
          </w:p>
        </w:tc>
        <w:tc>
          <w:tcPr>
            <w:tcW w:w="1843" w:type="dxa"/>
            <w:vMerge w:val="restart"/>
            <w:vAlign w:val="center"/>
          </w:tcPr>
          <w:p w:rsidR="00A841CB" w:rsidRDefault="00A841CB" w:rsidP="00A841CB">
            <w:pPr>
              <w:ind w:firstLine="0"/>
              <w:jc w:val="center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09.00.00 Информатика и вычислительная техника</w:t>
            </w:r>
          </w:p>
        </w:tc>
        <w:tc>
          <w:tcPr>
            <w:tcW w:w="3969" w:type="dxa"/>
          </w:tcPr>
          <w:p w:rsidR="00A841CB" w:rsidRDefault="00A841CB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09.02.06 Сетевое и системное администрирование</w:t>
            </w:r>
          </w:p>
        </w:tc>
        <w:tc>
          <w:tcPr>
            <w:tcW w:w="1524" w:type="dxa"/>
          </w:tcPr>
          <w:p w:rsidR="00A841CB" w:rsidRPr="00C51B25" w:rsidRDefault="00C51B25" w:rsidP="00A841CB">
            <w:pPr>
              <w:ind w:firstLine="0"/>
              <w:jc w:val="center"/>
              <w:rPr>
                <w:sz w:val="20"/>
                <w:szCs w:val="20"/>
              </w:rPr>
            </w:pPr>
            <w:hyperlink r:id="rId4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1524" w:type="dxa"/>
            <w:vAlign w:val="center"/>
          </w:tcPr>
          <w:p w:rsidR="00C51B25" w:rsidRPr="00C51B25" w:rsidRDefault="00C51B25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5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524" w:type="dxa"/>
            <w:vAlign w:val="center"/>
          </w:tcPr>
          <w:p w:rsidR="00C51B25" w:rsidRPr="00C51B25" w:rsidRDefault="00C51B25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6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524" w:type="dxa"/>
            <w:vAlign w:val="center"/>
          </w:tcPr>
          <w:p w:rsidR="00C51B25" w:rsidRPr="00C51B25" w:rsidRDefault="00C51B25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7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1524" w:type="dxa"/>
            <w:vAlign w:val="center"/>
          </w:tcPr>
          <w:p w:rsidR="00C51B25" w:rsidRPr="00C51B25" w:rsidRDefault="00C51B25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8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tabs>
                <w:tab w:val="left" w:pos="430"/>
              </w:tabs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524" w:type="dxa"/>
            <w:vAlign w:val="center"/>
          </w:tcPr>
          <w:p w:rsidR="00C51B25" w:rsidRPr="00C51B25" w:rsidRDefault="00C51B25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9" w:history="1">
              <w:r w:rsidRPr="00C51B25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C51B25" w:rsidRDefault="00C51B25" w:rsidP="00A841CB">
            <w:pPr>
              <w:ind w:firstLine="0"/>
              <w:jc w:val="center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19.00.00 Промышленная экология и биотехнологии</w:t>
            </w: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19.02.03 Технология хлеба, кондитерских и макаронных изделий</w:t>
            </w: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0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9.02.05 Технология бродильных производств и виноделия</w:t>
            </w: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tabs>
                <w:tab w:val="left" w:pos="570"/>
              </w:tabs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19.02.08 Технология мяса и мясных продуктов</w:t>
            </w: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2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19.02.11 Технология продуктов питания из растительного сырья</w:t>
            </w: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3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19.02.12 Технология продуктов питания животного происхождения</w:t>
            </w: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4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</w:tcPr>
          <w:p w:rsidR="00C51B25" w:rsidRDefault="00C51B25" w:rsidP="00A841CB">
            <w:pPr>
              <w:ind w:firstLine="0"/>
              <w:jc w:val="center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38.00.00 Экономика и управление</w:t>
            </w:r>
          </w:p>
        </w:tc>
        <w:tc>
          <w:tcPr>
            <w:tcW w:w="3969" w:type="dxa"/>
          </w:tcPr>
          <w:p w:rsidR="00C51B25" w:rsidRDefault="00C51B25" w:rsidP="00A841CB">
            <w:pPr>
              <w:ind w:firstLine="0"/>
            </w:pPr>
            <w:proofErr w:type="gramStart"/>
            <w:r>
              <w:rPr>
                <w:color w:val="000000"/>
                <w:sz w:val="17"/>
                <w:szCs w:val="17"/>
                <w:shd w:val="clear" w:color="auto" w:fill="FFFFFF"/>
              </w:rPr>
              <w:t>38.02.01 Экономика и бухгалтерский учет (по отраслям</w:t>
            </w:r>
            <w:proofErr w:type="gramEnd"/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5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C51B25" w:rsidTr="00C51B25">
        <w:tc>
          <w:tcPr>
            <w:tcW w:w="195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C51B25" w:rsidRDefault="00C51B25" w:rsidP="00A841CB">
            <w:pPr>
              <w:ind w:firstLine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C51B25" w:rsidRPr="00A841CB" w:rsidRDefault="00C51B25" w:rsidP="00A841CB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43.00.00 Сервис и туризм</w:t>
            </w:r>
          </w:p>
        </w:tc>
        <w:tc>
          <w:tcPr>
            <w:tcW w:w="3969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  <w:gridCol w:w="20"/>
            </w:tblGrid>
            <w:tr w:rsidR="00C51B25" w:rsidRPr="00A841CB" w:rsidTr="00A841CB">
              <w:trPr>
                <w:trHeight w:val="279"/>
              </w:trPr>
              <w:tc>
                <w:tcPr>
                  <w:tcW w:w="3220" w:type="dxa"/>
                  <w:shd w:val="clear" w:color="auto" w:fill="FFFFFF"/>
                  <w:vAlign w:val="center"/>
                  <w:hideMark/>
                </w:tcPr>
                <w:p w:rsidR="00C51B25" w:rsidRPr="00A841CB" w:rsidRDefault="00C51B25" w:rsidP="00A841CB">
                  <w:pPr>
                    <w:ind w:firstLine="0"/>
                    <w:rPr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 w:rsidRPr="00A841CB">
                    <w:rPr>
                      <w:color w:val="000000"/>
                      <w:sz w:val="17"/>
                      <w:szCs w:val="17"/>
                      <w:shd w:val="clear" w:color="auto" w:fill="FFFFFF"/>
                    </w:rPr>
                    <w:t>43.02.14 Гостиничное дело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C51B25" w:rsidRPr="00A841CB" w:rsidRDefault="00C51B25" w:rsidP="00A841CB">
                  <w:pPr>
                    <w:ind w:firstLine="0"/>
                    <w:rPr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</w:tbl>
          <w:p w:rsidR="00C51B25" w:rsidRPr="00A841CB" w:rsidRDefault="00C51B25" w:rsidP="00A841CB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524" w:type="dxa"/>
            <w:vAlign w:val="center"/>
          </w:tcPr>
          <w:p w:rsidR="00C51B25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6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  <w:tr w:rsidR="00A841CB" w:rsidTr="00C51B25">
        <w:tc>
          <w:tcPr>
            <w:tcW w:w="1951" w:type="dxa"/>
            <w:vMerge/>
          </w:tcPr>
          <w:p w:rsidR="00A841CB" w:rsidRDefault="00A841CB" w:rsidP="00A841CB">
            <w:pPr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A841CB" w:rsidRDefault="00A841CB" w:rsidP="00A841CB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A841CB" w:rsidRDefault="00A841CB" w:rsidP="00A841CB">
            <w:pPr>
              <w:ind w:firstLine="0"/>
              <w:jc w:val="center"/>
            </w:pPr>
          </w:p>
        </w:tc>
        <w:tc>
          <w:tcPr>
            <w:tcW w:w="3969" w:type="dxa"/>
          </w:tcPr>
          <w:p w:rsidR="00A841CB" w:rsidRDefault="00A841CB" w:rsidP="00A841CB">
            <w:pPr>
              <w:ind w:firstLine="0"/>
            </w:pPr>
            <w:r>
              <w:rPr>
                <w:color w:val="000000"/>
                <w:sz w:val="17"/>
                <w:szCs w:val="17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1524" w:type="dxa"/>
            <w:vAlign w:val="center"/>
          </w:tcPr>
          <w:p w:rsidR="00A841CB" w:rsidRPr="00C51B25" w:rsidRDefault="007F6859" w:rsidP="00C51B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7" w:history="1">
              <w:r w:rsidR="00C51B25" w:rsidRPr="007F6859">
                <w:rPr>
                  <w:rStyle w:val="a4"/>
                  <w:sz w:val="20"/>
                  <w:szCs w:val="20"/>
                  <w:lang w:val="en-US"/>
                </w:rPr>
                <w:t>ОТКРЫТЬ</w:t>
              </w:r>
            </w:hyperlink>
          </w:p>
        </w:tc>
      </w:tr>
    </w:tbl>
    <w:p w:rsidR="00A841CB" w:rsidRDefault="00A841CB" w:rsidP="00A841CB">
      <w:pPr>
        <w:ind w:firstLine="0"/>
        <w:jc w:val="center"/>
      </w:pPr>
    </w:p>
    <w:sectPr w:rsidR="00A841CB" w:rsidSect="00A841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841CB"/>
    <w:rsid w:val="00080118"/>
    <w:rsid w:val="007F6859"/>
    <w:rsid w:val="00871818"/>
    <w:rsid w:val="00A841CB"/>
    <w:rsid w:val="00C51B25"/>
    <w:rsid w:val="00D5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1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C1U-AhP3ERcqyalCMx0ik7xmhk7hhsrPsf6OYR5zbGtYASWiE41Tzncmzg48h-s1mv8gADqGCz6GRjVd0kpdsv-nWvtCZytiNI9gwja6JuXurP1Zpebegldi1jbcDDHOw%3D%3D%3Fsign%3D18-58DxoVLuWsrnwjjIcl8Ll1r_lPYiBIU" TargetMode="External"/><Relationship Id="rId13" Type="http://schemas.openxmlformats.org/officeDocument/2006/relationships/hyperlink" Target="https://obrnadzor.gov.ru/wp-content/uploads/2022/06/19.02.11-tehnologiya-produktov-pitaniya-iz-rastitelnogo-syry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Ob8WyV9HOUqsdKAfhf3Pp3d8Wb8Pvb2Z5XY25fhP6r0UEtSv8kUmb3atscjopyor8W-R0oAlEsiueuifVcKnYH43R7GIGfAzxx9gggOTHDCoKUq1y4KhShyLIZcprGT6g%3D%3D%3Fsign%3D0UJ7pYoJ1DEcFxb3zHl9iOtb88IKoBaP4U" TargetMode="External"/><Relationship Id="rId12" Type="http://schemas.openxmlformats.org/officeDocument/2006/relationships/hyperlink" Target="https://docs.yandex.ru/docs/view?url=ya-browser%3A%2F%2F4DT1uXEPRrJRXlUFoewruOUmD4LbIJ6-PAzeWVnV1H4SYpaH9LnEdgVPSuaGgJFVOs6jyWkbtaXkDyPrXF2v314Lyk7V-0yzWJBR3VlO3UF-lVRImSacRaDahwAltvN9UQMdjL5yYnHSfnHyaY48Ow%3D%3D%3Fsign%3DxwPFQwOgqAblvrDwrfnqYaAU-65RnBzCrN" TargetMode="External"/><Relationship Id="rId17" Type="http://schemas.openxmlformats.org/officeDocument/2006/relationships/hyperlink" Target="https://obrnadzor.gov.ru/wp-content/uploads/2023/01/43.02.16-turizm-i-gostepriimstv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brnadzor.gov.ru/gosudarstvennye-uslugi-i-funkczii/7701537808-gosfunction/acts_list2021/mandatory_requirements_2021/fgos_spo/" TargetMode="Externa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2/07/15.02.06-montazh-tehnicheskaya-ekspluatacziya-i-remont-holodilno-kompressornyh.pdf" TargetMode="External"/><Relationship Id="rId11" Type="http://schemas.openxmlformats.org/officeDocument/2006/relationships/hyperlink" Target="https://docs.yandex.ru/docs/view?url=ya-browser%3A%2F%2F4DT1uXEPRrJRXlUFoewruFTyf1VE_CkajDhNWIFdEL_jpDd9dtWIVnr7KAvYkzLxhAu2GpeutykZgsjdZx_93MiTxop1sx3XpWtslK6cC_V59dzikrODG_hPr8bPOL2bPVqIHiBXiU2vQLi6PONagg%3D%3D%3Fsign%3Ds2LB8il2XjBQvz3OEzqtvsND3VKvMxebok" TargetMode="External"/><Relationship Id="rId5" Type="http://schemas.openxmlformats.org/officeDocument/2006/relationships/hyperlink" Target="https://docs.yandex.ru/docs/view?url=ya-browser%3A%2F%2F4DT1uXEPRrJRXlUFoewruG7K468Tari67VlB0TiqhKeZCsWKO0UU9VaHppPPqsU_2u7JfhAkal6fPuwNcarLuCZXaGy3DWNPdWrPDNR8GWFrjkq9Ts-4fNNAz2_FFhR--TwSXiEMD10qsb_hU2V_dw%3D%3D%3Fsign%3DlKTDWriFz7wWsy2xa8DDBrIHjecKYUok7h" TargetMode="External"/><Relationship Id="rId15" Type="http://schemas.openxmlformats.org/officeDocument/2006/relationships/hyperlink" Target="https://docs.yandex.ru/docs/view?url=ya-browser%3A%2F%2F4DT1uXEPRrJRXlUFoewruIyXqk5IO7_NItgVcQaqmob8IA4sr8KBjTI92_nrbZ1PSxqRyjKMetumjCWKTzgNGWZns62xmuYNBRB3HKVNK2d2hAlf5IDchbSbI_yRF_TZajoyKcgrbJPq-TNV3aclHA%3D%3D%3Fsign%3DvC1JA0g7sdlZbwCNKv0fHOTbLiJz1_dASQ" TargetMode="External"/><Relationship Id="rId10" Type="http://schemas.openxmlformats.org/officeDocument/2006/relationships/hyperlink" Target="https://docs.yandex.ru/docs/view?url=ya-browser%3A%2F%2F4DT1uXEPRrJRXlUFoewruFHH-W67WysKrZBz-a2glB7gm3YEkAuEI1nB3co-a2T8Di2h92Nil04yhUlCM-yIYdpQiNz16ePV_WQumodYH0d7_hwVz0QlbcUbCmCaiG9COYMIzoG2F5WDjhE0_Q3xAA%3D%3D%3Fsign%3D9JxlY1KVhK0zCSyDYNwKe13bIq2Ie1gZP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brnadzor.gov.ru/wp-content/uploads/2023/08/09.02.06-setevoe-i-sistemnoe-administrirovanie.pdf" TargetMode="External"/><Relationship Id="rId9" Type="http://schemas.openxmlformats.org/officeDocument/2006/relationships/hyperlink" Target="https://obrnadzor.gov.ru/wp-content/uploads/2023/10/15.02.17-montazh-tehnicheskoe-obsluzhivanie-ekspluatacziya-i-remont-promyshlennogo-oborudovaniya-po-otraslyam.pdf" TargetMode="External"/><Relationship Id="rId14" Type="http://schemas.openxmlformats.org/officeDocument/2006/relationships/hyperlink" Target="https://obrnadzor.gov.ru/wp-content/uploads/2022/06/19.02.12-tehnologiya-produktov-pitaniya-zhivotnogo-proishozhd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Zver767</dc:creator>
  <cp:lastModifiedBy>Zver767</cp:lastModifiedBy>
  <cp:revision>2</cp:revision>
  <dcterms:created xsi:type="dcterms:W3CDTF">2026-02-05T17:13:00Z</dcterms:created>
  <dcterms:modified xsi:type="dcterms:W3CDTF">2026-02-05T17:25:00Z</dcterms:modified>
</cp:coreProperties>
</file>