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</w:t>
      </w:r>
      <w:r>
        <w:t xml:space="preserve">2</w:t>
      </w:r>
      <w:r>
        <w:t xml:space="preserve"> к ОПСПО ППССЗ </w:t>
      </w:r>
      <w:r/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t xml:space="preserve">                       </w:t>
      </w:r>
      <w:r>
        <w:t xml:space="preserve">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Направленность: Технология солода, продукции бродильных производств и виноделия, безалкогольных напитков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19.02.11 Технология продуктов питания из растительного сырья. Направленность: Технология солода, продукции бродильных производств и виноделия, безалкогольных напитков (квалификации: техник-технолог) 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19.02.11 Технология продуктов питания из растительного сырья. Направленность: Технология солода, продукции бродильных производств и виноделия, безалкогольных напитков (квалификации: техник-технолог) 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</w:t>
            </w:r>
            <w:r>
              <w:t xml:space="preserve">Приказ </w:t>
            </w:r>
            <w:r>
              <w:t xml:space="preserve">Минобрнауки</w:t>
            </w:r>
            <w:r>
              <w:t xml:space="preserve"> России от 18 мая 2022 г. № 341 «Об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сырья» </w:t>
            </w:r>
            <w:r>
              <w:rPr>
                <w:sz w:val="24"/>
                <w:szCs w:val="24"/>
              </w:rPr>
              <w:t xml:space="preserve">(Зарегистрировано в Минюсте России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06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68840</w:t>
            </w:r>
            <w:r>
              <w:rPr>
                <w:sz w:val="24"/>
                <w:szCs w:val="24"/>
              </w:rPr>
              <w:t xml:space="preserve">) и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</w:t>
            </w:r>
            <w:r>
              <w:rPr>
                <w:sz w:val="24"/>
                <w:szCs w:val="24"/>
              </w:rPr>
              <w:t xml:space="preserve"> Федерации от 17 мая 2012 г.№413(с изменениями и дополнениями).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</w:t>
            </w:r>
            <w:r>
              <w:rPr>
                <w:iCs/>
                <w:sz w:val="24"/>
                <w:szCs w:val="24"/>
              </w:rPr>
              <w:t xml:space="preserve">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</w:t>
            </w:r>
            <w:r>
              <w:rPr>
                <w:b/>
                <w:color w:val="000000"/>
                <w:sz w:val="24"/>
                <w:szCs w:val="24"/>
              </w:rPr>
              <w:t xml:space="preserve">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</w:t>
      </w:r>
      <w:r>
        <w:rPr>
          <w:sz w:val="24"/>
          <w:szCs w:val="24"/>
          <w:lang w:eastAsia="ru-RU"/>
        </w:rPr>
        <w:t xml:space="preserve">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</w:t>
            </w:r>
            <w:r>
              <w:rPr>
                <w:sz w:val="24"/>
                <w:szCs w:val="24"/>
              </w:rPr>
              <w:t xml:space="preserve">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</w:t>
            </w:r>
            <w:r>
              <w:rPr>
                <w:sz w:val="24"/>
                <w:szCs w:val="24"/>
              </w:rPr>
              <w:t xml:space="preserve">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</w:t>
            </w:r>
            <w:r>
              <w:rPr>
                <w:sz w:val="24"/>
                <w:szCs w:val="24"/>
              </w:rPr>
              <w:t xml:space="preserve">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</w:t>
      </w:r>
      <w:r>
        <w:rPr>
          <w:sz w:val="24"/>
          <w:szCs w:val="24"/>
        </w:rPr>
        <w:t xml:space="preserve">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</w:t>
      </w:r>
      <w:r>
        <w:rPr>
          <w:sz w:val="24"/>
          <w:szCs w:val="24"/>
        </w:rPr>
        <w:t xml:space="preserve">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0A503-D85D-40B0-9C2B-F956FC97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34</cp:revision>
  <dcterms:created xsi:type="dcterms:W3CDTF">2024-07-10T06:18:00Z</dcterms:created>
  <dcterms:modified xsi:type="dcterms:W3CDTF">2025-08-02T15:11:06Z</dcterms:modified>
</cp:coreProperties>
</file>